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8F7A6" w14:textId="77777777" w:rsidR="002A30BD" w:rsidRDefault="002A30BD" w:rsidP="002A30BD">
      <w:pPr>
        <w:pStyle w:val="NormalWeb"/>
        <w:spacing w:before="0" w:beforeAutospacing="0" w:after="0" w:afterAutospacing="0"/>
        <w:ind w:left="7200" w:firstLine="720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Հավելված</w:t>
      </w:r>
    </w:p>
    <w:p w14:paraId="75B157EB" w14:textId="7848DB58" w:rsidR="002A30BD" w:rsidRPr="00445F64" w:rsidRDefault="002A30BD" w:rsidP="002A30BD">
      <w:pPr>
        <w:pStyle w:val="NormalWeb"/>
        <w:spacing w:before="0" w:beforeAutospacing="0" w:after="0" w:afterAutospacing="0"/>
        <w:jc w:val="right"/>
        <w:rPr>
          <w:rStyle w:val="Strong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ՀՀ Սյունիքի մարզի Տեղ համայնքի ավագան</w:t>
      </w:r>
      <w:r w:rsidR="00372FC0">
        <w:rPr>
          <w:rFonts w:ascii="GHEA Grapalat" w:hAnsi="GHEA Grapalat"/>
          <w:sz w:val="18"/>
          <w:szCs w:val="18"/>
          <w:lang w:val="hy-AM"/>
        </w:rPr>
        <w:t>ու</w:t>
      </w:r>
      <w:r w:rsidR="004339AD">
        <w:rPr>
          <w:rFonts w:ascii="GHEA Grapalat" w:hAnsi="GHEA Grapalat"/>
          <w:sz w:val="18"/>
          <w:szCs w:val="18"/>
          <w:lang w:val="hy-AM"/>
        </w:rPr>
        <w:t xml:space="preserve"> </w:t>
      </w:r>
      <w:r w:rsidR="004339AD">
        <w:rPr>
          <w:rFonts w:ascii="GHEA Grapalat" w:hAnsi="GHEA Grapalat"/>
          <w:sz w:val="18"/>
          <w:szCs w:val="18"/>
          <w:lang w:val="hy-AM"/>
        </w:rPr>
        <w:br/>
        <w:t>2023թ.դեկտեմբերի 26-ի թիվ 23-Ա</w:t>
      </w:r>
      <w:bookmarkStart w:id="0" w:name="_GoBack"/>
      <w:bookmarkEnd w:id="0"/>
      <w:r>
        <w:rPr>
          <w:rFonts w:ascii="GHEA Grapalat" w:hAnsi="GHEA Grapalat"/>
          <w:sz w:val="18"/>
          <w:szCs w:val="18"/>
          <w:lang w:val="hy-AM"/>
        </w:rPr>
        <w:t xml:space="preserve"> որոշման</w:t>
      </w:r>
    </w:p>
    <w:p w14:paraId="2F86D08D" w14:textId="77777777" w:rsidR="002A30BD" w:rsidRDefault="002A30BD" w:rsidP="002A30BD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lang w:val="hy-AM"/>
        </w:rPr>
      </w:pPr>
    </w:p>
    <w:p w14:paraId="61FB8690" w14:textId="77777777" w:rsidR="002A30BD" w:rsidRDefault="002A30BD" w:rsidP="002A30BD">
      <w:pPr>
        <w:spacing w:after="0" w:line="240" w:lineRule="auto"/>
        <w:ind w:left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&lt;&lt;ՏԵՂ ՀԱՄԱՅՆՔԻ ԿՈՄՈՒՆԱԼ ՍՊԱՍԱՐԿՈՒՄ ԵՎ ԲԱՐԵԿԱՐԳՈՒՄ&gt;&gt; ՀՈԱԿ-Ի ԿՈՂՄԻՑ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2023 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ԹՎԱԿԱՆԻՆ  ՄԱՏՈՒՑՎՈՂ ԾԱՌԱՅՈՒԹՅՈՒՆՆԵՐԻ ԴԻՄԱՑ ԳԱՆՁՎՈՂ ՎՃԱՐՆԵՐԻ ԴՐՈՒՅՔԱՉԱՓԵՐ</w:t>
      </w:r>
    </w:p>
    <w:p w14:paraId="09663E3F" w14:textId="77777777" w:rsidR="002A30BD" w:rsidRPr="002A30BD" w:rsidRDefault="002A30BD" w:rsidP="002A30BD">
      <w:pPr>
        <w:spacing w:after="0" w:line="240" w:lineRule="auto"/>
        <w:ind w:left="720"/>
        <w:jc w:val="center"/>
        <w:rPr>
          <w:rFonts w:eastAsia="Times New Roman" w:cs="Sylfaen"/>
          <w:sz w:val="24"/>
          <w:szCs w:val="24"/>
          <w:lang w:val="hy-AM" w:eastAsia="ru-RU"/>
        </w:rPr>
      </w:pPr>
    </w:p>
    <w:p w14:paraId="326EBAFF" w14:textId="77777777" w:rsidR="007600BF" w:rsidRDefault="002A30BD" w:rsidP="002A30B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Գյուղատնտեսական և կոմունալ-սպասարկման աշխատանքների համար.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675"/>
        <w:gridCol w:w="2258"/>
        <w:gridCol w:w="1275"/>
        <w:gridCol w:w="1979"/>
        <w:gridCol w:w="2240"/>
      </w:tblGrid>
      <w:tr w:rsidR="002A30BD" w14:paraId="5D5CDD9E" w14:textId="77777777" w:rsidTr="00BE6141">
        <w:trPr>
          <w:trHeight w:val="18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8A6B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F1CC9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Անվանում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43C46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Չափի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ավոր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D3938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Ֆիզիկական անձ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CFFE56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Իրավաբանական անձ</w:t>
            </w:r>
          </w:p>
        </w:tc>
      </w:tr>
      <w:tr w:rsidR="002A30BD" w14:paraId="4DCB1811" w14:textId="77777777" w:rsidTr="002A30BD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ECEF7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A808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90DA0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7CA158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468E3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</w:tr>
      <w:tr w:rsidR="002A30BD" w14:paraId="58E2FCC6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2B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F99B8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Տեխ. սպասարկում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B8F03A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 ժամ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4A66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FB1C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522BF45B" w14:textId="77777777" w:rsidTr="00BE614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129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E22D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A7E5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DEEA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54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13000</w:t>
            </w:r>
          </w:p>
        </w:tc>
      </w:tr>
      <w:tr w:rsidR="002A30BD" w14:paraId="16529FFE" w14:textId="77777777" w:rsidTr="00BE6141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162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1DBB8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4D97092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32212-764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47A2F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3D0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A642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17000</w:t>
            </w:r>
          </w:p>
        </w:tc>
      </w:tr>
      <w:tr w:rsidR="002A30BD" w14:paraId="075C24FF" w14:textId="77777777" w:rsidTr="00BE6141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852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91E824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748369FE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32273-753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628F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E509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6880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414CB16E" w14:textId="77777777" w:rsidTr="00BE6141">
        <w:trPr>
          <w:trHeight w:val="2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F89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3B9C7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Ավտոկ</w:t>
            </w:r>
            <w:r w:rsidRPr="00BE6141">
              <w:rPr>
                <w:rFonts w:ascii="GHEA Grapalat" w:hAnsi="GHEA Grapalat"/>
                <w:sz w:val="20"/>
                <w:szCs w:val="24"/>
              </w:rPr>
              <w:t>ռունկ</w:t>
            </w:r>
          </w:p>
          <w:p w14:paraId="70DADEB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</w:rPr>
              <w:t>Մանիպուլյատոր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9FAB2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 ժամ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762E37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D7EA84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2E9B932F" w14:textId="77777777" w:rsidTr="00BE6141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9CE2" w14:textId="77777777" w:rsidR="002A30BD" w:rsidRDefault="002A30B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4E5D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350B7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5D1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16350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463CE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1998A51F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322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24E2C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</w:rPr>
              <w:t>Կամազ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D9F3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E1C1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61EC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2E0D7835" w14:textId="77777777" w:rsidTr="00BE6141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596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96E4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</w:rPr>
              <w:t>Մազ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96E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DCED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420D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6ED92192" w14:textId="77777777" w:rsidTr="00BE6141">
        <w:trPr>
          <w:trHeight w:val="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4C6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4689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</w:rPr>
              <w:t>Էքսկավատոր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CBDD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 ժամ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BFDA2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3DF47D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14000</w:t>
            </w:r>
          </w:p>
        </w:tc>
      </w:tr>
      <w:tr w:rsidR="002A30BD" w14:paraId="5B721D6C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C6C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C0AD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</w:rPr>
              <w:t>Գրե</w:t>
            </w: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յ</w:t>
            </w:r>
            <w:r w:rsidRPr="00BE6141">
              <w:rPr>
                <w:rFonts w:ascii="GHEA Grapalat" w:hAnsi="GHEA Grapalat"/>
                <w:sz w:val="20"/>
                <w:szCs w:val="24"/>
                <w:lang w:val="ru-RU"/>
              </w:rPr>
              <w:t>դեր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B819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 ժամ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B7C72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EFF3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</w:t>
            </w:r>
          </w:p>
        </w:tc>
      </w:tr>
      <w:tr w:rsidR="002A30BD" w14:paraId="1F7EB205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1C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39DDE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Մատնաշարային 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3C8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B73B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4124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02D2464E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D6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1C07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Սերմնացան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05ED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3CD0D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E4F3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3A5C924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D6D5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18D1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սրսկիչ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DB50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7481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F6D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6000</w:t>
            </w:r>
          </w:p>
        </w:tc>
      </w:tr>
      <w:tr w:rsidR="002A30BD" w14:paraId="4654B336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139A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B1F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Խոտի տուկավորում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050D4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 տուկ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9AC89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CBD3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</w:tr>
      <w:tr w:rsidR="002A30BD" w14:paraId="72FDB06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0798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C180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Հացահատիկային կուլտուրաների 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8FA7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C6D8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B29C1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</w:t>
            </w:r>
          </w:p>
        </w:tc>
      </w:tr>
      <w:tr w:rsidR="002A30BD" w14:paraId="61CE9CB7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FAE0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61C8C" w14:textId="77777777" w:rsidR="002A30BD" w:rsidRPr="00BE6141" w:rsidRDefault="00BE6141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Ազոտային գութանով վար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1F10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DFB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BCD44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24000</w:t>
            </w:r>
          </w:p>
        </w:tc>
      </w:tr>
      <w:tr w:rsidR="00BE6141" w14:paraId="2A5204B9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1B7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76F46" w14:textId="77777777" w:rsidR="00BE6141" w:rsidRPr="00BE6141" w:rsidRDefault="00BE6141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Մելորացիա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4A971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54C2A" w14:textId="6B7681F6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266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7A140" w14:textId="73576AE7" w:rsidR="00BE6141" w:rsidRDefault="00E2663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="00BE6141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</w:tbl>
    <w:p w14:paraId="278BE9FA" w14:textId="77777777" w:rsidR="002A30BD" w:rsidRDefault="002A30BD" w:rsidP="002A30BD">
      <w:pPr>
        <w:rPr>
          <w:rFonts w:asciiTheme="minorHAnsi" w:hAnsiTheme="minorHAnsi"/>
          <w:lang w:val="hy-AM"/>
        </w:rPr>
      </w:pPr>
    </w:p>
    <w:p w14:paraId="3D9BDB36" w14:textId="77777777" w:rsidR="00BE6141" w:rsidRDefault="00BE6141" w:rsidP="00BE6141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Վառելիքի  պոմպերի  նորոգման և կարգավորման համար (առանց պահեստամասերի)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6"/>
        <w:gridCol w:w="2569"/>
        <w:gridCol w:w="2118"/>
        <w:gridCol w:w="2144"/>
      </w:tblGrid>
      <w:tr w:rsidR="00BE6141" w14:paraId="7CD75F39" w14:textId="77777777" w:rsidTr="00BE6141">
        <w:trPr>
          <w:trHeight w:val="42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3B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  <w:p w14:paraId="60A5302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7853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</w:t>
            </w:r>
          </w:p>
          <w:p w14:paraId="6A55E36A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      </w:t>
            </w:r>
            <w:r>
              <w:rPr>
                <w:rFonts w:ascii="GHEA Grapalat" w:hAnsi="GHEA Grapalat"/>
                <w:b/>
                <w:sz w:val="28"/>
                <w:szCs w:val="28"/>
              </w:rPr>
              <w:t>Մակնիշ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ը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3C7C" w14:textId="77777777" w:rsidR="00BE6141" w:rsidRDefault="00BE61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(դրամ)</w:t>
            </w:r>
          </w:p>
        </w:tc>
      </w:tr>
      <w:tr w:rsidR="00BE6141" w14:paraId="4475A8E0" w14:textId="77777777" w:rsidTr="00BE6141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096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FD28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28C52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Նորոգում և կարգավորում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9E06BF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ru-RU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կարգավորում</w:t>
            </w:r>
          </w:p>
        </w:tc>
      </w:tr>
      <w:tr w:rsidR="00BE6141" w14:paraId="2F9287AF" w14:textId="77777777" w:rsidTr="00BE6141">
        <w:trPr>
          <w:trHeight w:val="3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6AE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C50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Камаз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BB44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F8D0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tr w:rsidR="00BE6141" w14:paraId="1956C880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1041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2A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КамазЕвро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682C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55000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36D5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30000</w:t>
            </w:r>
          </w:p>
        </w:tc>
      </w:tr>
      <w:tr w:rsidR="00BE6141" w14:paraId="6AC02894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8FD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436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Краз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9EB7A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45000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7AD4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25000</w:t>
            </w:r>
          </w:p>
        </w:tc>
      </w:tr>
      <w:tr w:rsidR="00BE6141" w14:paraId="278270D5" w14:textId="77777777" w:rsidTr="00BE6141">
        <w:trPr>
          <w:trHeight w:val="36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AC2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2DB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Маз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454E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1A7EE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tr w:rsidR="00BE6141" w14:paraId="0B323336" w14:textId="77777777" w:rsidTr="00BE6141">
        <w:trPr>
          <w:trHeight w:val="3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5D3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E06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Д- 240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6590D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204E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10A3D8EB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61AE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197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Д-50,Д-37 ,Д-144,Д-65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9C2F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9C05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241B6138" w14:textId="77777777" w:rsidTr="00BE6141">
        <w:trPr>
          <w:trHeight w:val="36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5BA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FCE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А-41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8A8E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45E1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2FF61CD7" w14:textId="77777777" w:rsidTr="00BE6141">
        <w:trPr>
          <w:trHeight w:val="3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5D49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F5A" w14:textId="77777777" w:rsidR="00BE6141" w:rsidRDefault="00BE6141">
            <w:pPr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СМД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DED67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95A9D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</w:tbl>
    <w:p w14:paraId="0FBD3BDA" w14:textId="77777777" w:rsidR="00BE6141" w:rsidRDefault="00BE6141" w:rsidP="00BE614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69ADC234" w14:textId="77777777" w:rsidR="00BE6141" w:rsidRDefault="00BE6141" w:rsidP="00BE6141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GHEA Grapalat" w:hAnsi="GHEA Grapalat"/>
          <w:b/>
          <w:lang w:val="hy-AM"/>
        </w:rPr>
      </w:pPr>
    </w:p>
    <w:p w14:paraId="4A0044F1" w14:textId="77777777" w:rsidR="00BE6141" w:rsidRDefault="00BE6141" w:rsidP="00BE614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Համայնքի վարչական տարածքում   ՄԱԶ բեռնատար ավտոմեքենայի  վազքի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5"/>
        <w:gridCol w:w="2365"/>
        <w:gridCol w:w="2627"/>
      </w:tblGrid>
      <w:tr w:rsidR="00BE6141" w14:paraId="0817B08F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BA7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B0F0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Չափիմիավոր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B4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(դրամ)</w:t>
            </w:r>
          </w:p>
        </w:tc>
      </w:tr>
      <w:tr w:rsidR="00BE6141" w14:paraId="6F20ACEB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066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C748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Մինչև 10 կմ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E687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8000 </w:t>
            </w:r>
          </w:p>
        </w:tc>
      </w:tr>
      <w:tr w:rsidR="00BE6141" w14:paraId="70F2F2A6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B871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B7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 – 15 կմ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F530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10000 </w:t>
            </w:r>
          </w:p>
        </w:tc>
      </w:tr>
      <w:tr w:rsidR="00BE6141" w14:paraId="1A322D78" w14:textId="77777777" w:rsidTr="00BE6141">
        <w:trPr>
          <w:trHeight w:val="4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3BDB2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12504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15 -40 կմ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5CBA3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14000 </w:t>
            </w:r>
          </w:p>
        </w:tc>
      </w:tr>
      <w:tr w:rsidR="00BE6141" w14:paraId="5E21B66C" w14:textId="77777777" w:rsidTr="00BE6141">
        <w:trPr>
          <w:trHeight w:val="564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14CF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163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40 -60 կմ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7E6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22000 </w:t>
            </w:r>
          </w:p>
        </w:tc>
      </w:tr>
    </w:tbl>
    <w:p w14:paraId="4E60281F" w14:textId="77777777" w:rsidR="00BE6141" w:rsidRDefault="00BE6141" w:rsidP="00BE6141"/>
    <w:p w14:paraId="59F013C3" w14:textId="77777777" w:rsidR="00BE6141" w:rsidRDefault="00BE6141" w:rsidP="00BE6141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Միկրոավտոբուսի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716"/>
        <w:gridCol w:w="4633"/>
        <w:gridCol w:w="2178"/>
      </w:tblGrid>
      <w:tr w:rsidR="00BE6141" w14:paraId="1EF7CB44" w14:textId="77777777" w:rsidTr="00BE6141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0C42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  <w:p w14:paraId="436A39CF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A160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Բնակավայրեր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BE48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(դրամ)</w:t>
            </w:r>
          </w:p>
        </w:tc>
      </w:tr>
      <w:tr w:rsidR="00BE6141" w14:paraId="344138B7" w14:textId="77777777" w:rsidTr="00BE6141">
        <w:trPr>
          <w:trHeight w:val="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B3E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F08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Տեղ-Գորիս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DF9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</w:t>
            </w:r>
          </w:p>
        </w:tc>
      </w:tr>
      <w:tr w:rsidR="00BE6141" w14:paraId="1B016409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A48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16B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Տեղ-Կոռնիձոր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BA2E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E6141" w14:paraId="7F4A88BF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614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702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Կոռնիձոր-Գորիս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6B1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34C09C51" w14:textId="77777777" w:rsidTr="00BE6141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073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9E5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Գորիս-Խոզնավար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ABB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7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1E94857D" w14:textId="77777777" w:rsidTr="00BE6141">
        <w:trPr>
          <w:trHeight w:val="3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AD8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4001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Գորիս-Վաղատուր-Խնածախ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3B0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75B0DCCD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CF5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5E8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Գորիս-Քարաշեն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029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3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3758287C" w14:textId="77777777" w:rsidTr="00BE6141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9A3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E4B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Տեղ-Քարաշեն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88E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E6141" w14:paraId="466041AB" w14:textId="77777777" w:rsidTr="00BE6141">
        <w:trPr>
          <w:trHeight w:val="3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E37B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B5A1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Խոզնավար-Վաղատուր-Խնածախ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DA6C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</w:tr>
    </w:tbl>
    <w:p w14:paraId="75C40E31" w14:textId="77777777" w:rsidR="00BE6141" w:rsidRDefault="00BE6141" w:rsidP="00BE6141"/>
    <w:p w14:paraId="7D615C2B" w14:textId="77777777" w:rsidR="00BE6141" w:rsidRDefault="00BE6141" w:rsidP="00BE6141"/>
    <w:p w14:paraId="1B19CCE4" w14:textId="77777777" w:rsidR="00BE6141" w:rsidRDefault="00BE6141" w:rsidP="00BE614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Համայնքի ղեկավար                         Դ. Ղուլունց</w:t>
      </w:r>
    </w:p>
    <w:p w14:paraId="47D616A0" w14:textId="77777777" w:rsidR="00BE6141" w:rsidRPr="00BE6141" w:rsidRDefault="00BE6141" w:rsidP="002A30BD">
      <w:pPr>
        <w:rPr>
          <w:rFonts w:asciiTheme="minorHAnsi" w:hAnsiTheme="minorHAnsi"/>
          <w:lang w:val="hy-AM"/>
        </w:rPr>
      </w:pPr>
    </w:p>
    <w:sectPr w:rsidR="00BE6141" w:rsidRPr="00BE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1249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D"/>
    <w:rsid w:val="002A30BD"/>
    <w:rsid w:val="00372FC0"/>
    <w:rsid w:val="004339AD"/>
    <w:rsid w:val="00445F64"/>
    <w:rsid w:val="0045212B"/>
    <w:rsid w:val="007600BF"/>
    <w:rsid w:val="00BE6141"/>
    <w:rsid w:val="00E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04C9"/>
  <w15:chartTrackingRefBased/>
  <w15:docId w15:val="{8ED041F1-7C00-4BD3-8CFA-8082B997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BD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0BD"/>
    <w:rPr>
      <w:b/>
      <w:bCs/>
    </w:rPr>
  </w:style>
  <w:style w:type="table" w:styleId="TableGrid">
    <w:name w:val="Table Grid"/>
    <w:basedOn w:val="TableNormal"/>
    <w:uiPriority w:val="59"/>
    <w:rsid w:val="002A30B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</dc:creator>
  <cp:keywords/>
  <dc:description/>
  <cp:lastModifiedBy>user16</cp:lastModifiedBy>
  <cp:revision>6</cp:revision>
  <dcterms:created xsi:type="dcterms:W3CDTF">2023-09-04T16:48:00Z</dcterms:created>
  <dcterms:modified xsi:type="dcterms:W3CDTF">2023-12-15T10:15:00Z</dcterms:modified>
</cp:coreProperties>
</file>